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012"/>
          <w:tab w:val="left" w:leader="none" w:pos="8078"/>
        </w:tabs>
        <w:ind w:left="24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954401" cy="952500"/>
            <wp:effectExtent b="0" l="0" r="0" t="0"/>
            <wp:docPr id="2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4401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33.333333333333336"/>
          <w:szCs w:val="33.333333333333336"/>
          <w:vertAlign w:val="superscript"/>
        </w:rPr>
        <w:drawing>
          <wp:inline distB="0" distT="0" distL="0" distR="0">
            <wp:extent cx="3571289" cy="580929"/>
            <wp:effectExtent b="0" l="0" r="0" t="0"/>
            <wp:docPr id="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1289" cy="5809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3.333333333333336"/>
          <w:szCs w:val="33.333333333333336"/>
          <w:vertAlign w:val="superscript"/>
          <w:rtl w:val="0"/>
        </w:rPr>
        <w:tab/>
      </w:r>
      <w:r w:rsidDel="00000000" w:rsidR="00000000" w:rsidRPr="00000000">
        <w:rPr>
          <w:sz w:val="33.333333333333336"/>
          <w:szCs w:val="33.333333333333336"/>
          <w:vertAlign w:val="superscript"/>
        </w:rPr>
        <w:drawing>
          <wp:inline distB="0" distT="0" distL="0" distR="0">
            <wp:extent cx="1238313" cy="470534"/>
            <wp:effectExtent b="0" l="0" r="0" t="0"/>
            <wp:docPr id="3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313" cy="4705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414" w:right="454" w:firstLine="41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552" w:lineRule="auto"/>
        <w:ind w:left="414" w:right="45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de Pós-Graduação em Fitopatologia - Universidade Federal de Viçosa SEGUNDO PERÍODO LETIVO DE 2024</w:t>
      </w:r>
    </w:p>
    <w:p w:rsidR="00000000" w:rsidDel="00000000" w:rsidP="00000000" w:rsidRDefault="00000000" w:rsidRPr="00000000" w14:paraId="00000007">
      <w:pPr>
        <w:ind w:left="227" w:right="267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PARA AVALIAÇÃO DO CURRÍCULO LATTES OU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CURRICULUM VITAE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414" w:right="454" w:firstLine="41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OS CANDIDATOS AO MESTRADO E DOUTORADO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1"/>
        </w:tabs>
        <w:spacing w:after="0" w:before="0" w:line="240" w:lineRule="auto"/>
        <w:ind w:left="2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Candidato: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53" w:lineRule="auto"/>
        <w:ind w:left="212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Nível Pretendido: ( ) Mestrado (  ) Doutorado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74"/>
        </w:tabs>
        <w:spacing w:after="0" w:before="0" w:line="372" w:lineRule="auto"/>
        <w:ind w:left="212" w:right="1249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Orientador principal: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Orientador opcional: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 para a escolha da área/orientador: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259900" y="3779365"/>
                          <a:ext cx="6172200" cy="1270"/>
                        </a:xfrm>
                        <a:custGeom>
                          <a:rect b="b" l="l" r="r" t="t"/>
                          <a:pathLst>
                            <a:path extrusionOk="0" h="120000"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419100</wp:posOffset>
                </wp:positionV>
                <wp:extent cx="1270" cy="12700"/>
                <wp:effectExtent b="0" l="0" r="0" t="0"/>
                <wp:wrapTopAndBottom distB="0" distT="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259900" y="3779365"/>
                          <a:ext cx="6172200" cy="1270"/>
                        </a:xfrm>
                        <a:custGeom>
                          <a:rect b="b" l="l" r="r" t="t"/>
                          <a:pathLst>
                            <a:path extrusionOk="0" h="120000"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419100</wp:posOffset>
                </wp:positionV>
                <wp:extent cx="1270" cy="12700"/>
                <wp:effectExtent b="0" l="0" r="0" t="0"/>
                <wp:wrapTopAndBottom distB="0" distT="0"/>
                <wp:docPr id="2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673100</wp:posOffset>
                </wp:positionV>
                <wp:extent cx="1270" cy="12700"/>
                <wp:effectExtent b="0" l="0" r="0" t="0"/>
                <wp:wrapTopAndBottom distB="0" distT="0"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259900" y="3779365"/>
                          <a:ext cx="6172200" cy="1270"/>
                        </a:xfrm>
                        <a:custGeom>
                          <a:rect b="b" l="l" r="r" t="t"/>
                          <a:pathLst>
                            <a:path extrusionOk="0" h="120000"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673100</wp:posOffset>
                </wp:positionV>
                <wp:extent cx="1270" cy="12700"/>
                <wp:effectExtent b="0" l="0" r="0" t="0"/>
                <wp:wrapTopAndBottom distB="0" distT="0"/>
                <wp:docPr id="2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939800</wp:posOffset>
                </wp:positionV>
                <wp:extent cx="1270" cy="12700"/>
                <wp:effectExtent b="0" l="0" r="0" t="0"/>
                <wp:wrapTopAndBottom distB="0" distT="0"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259900" y="3779365"/>
                          <a:ext cx="6172200" cy="1270"/>
                        </a:xfrm>
                        <a:custGeom>
                          <a:rect b="b" l="l" r="r" t="t"/>
                          <a:pathLst>
                            <a:path extrusionOk="0" h="120000"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939800</wp:posOffset>
                </wp:positionV>
                <wp:extent cx="1270" cy="12700"/>
                <wp:effectExtent b="0" l="0" r="0" t="0"/>
                <wp:wrapTopAndBottom distB="0" distT="0"/>
                <wp:docPr id="2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"/>
        </w:tabs>
        <w:spacing w:after="0" w:before="90" w:line="240" w:lineRule="auto"/>
        <w:ind w:left="452" w:right="0" w:hanging="24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Experiência Profissional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7.0" w:type="dxa"/>
        <w:jc w:val="left"/>
        <w:tblLayout w:type="fixed"/>
        <w:tblLook w:val="0400"/>
      </w:tblPr>
      <w:tblGrid>
        <w:gridCol w:w="3611"/>
        <w:gridCol w:w="4539"/>
        <w:gridCol w:w="2227"/>
        <w:tblGridChange w:id="0">
          <w:tblGrid>
            <w:gridCol w:w="3611"/>
            <w:gridCol w:w="4539"/>
            <w:gridCol w:w="2227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Itens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1A">
            <w:pPr>
              <w:ind w:firstLine="24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Pontuação*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ESTÁGIO E VÍNCULO EMPREGATÍCIO 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Estágio em Fitopatologia (8h semanais)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semestre = 1,5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Estágio em Outras áreas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semestre = 1,5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Vínculo celetista ou autônomo com CNPJ ativo na área de agrárias e biológicas</w:t>
            </w:r>
          </w:p>
          <w:p w:rsidR="00000000" w:rsidDel="00000000" w:rsidP="00000000" w:rsidRDefault="00000000" w:rsidRPr="00000000" w14:paraId="0000002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semestre = 1,5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27">
            <w:pPr>
              <w:ind w:firstLine="24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Iniciação Científica (20h semanais)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semestre = 2,0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Experiência internacional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trimestre = 1,5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BOLSA DE APERFEIÇOAMENTO OU ESPECIALIZAÇÃO </w:t>
            </w: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LATO SENSU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Fitopatologia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semestre = 2,0 pontos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Outras áreas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semestre = 1,5 pontos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Monitoria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Fitopatologia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semestre = 0,6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Outras áreas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semestre = 0,4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PARTICIPAÇÃO EM EVENTOS E ATIVIDADES DE EXTENSÃO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Bolsa no Programa PET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semestre = 1,0 ponto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color w:val="000000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4"/>
                    <w:szCs w:val="24"/>
                    <w:rtl w:val="0"/>
                  </w:rPr>
                  <w:t xml:space="preserve">Cursos (≥ 20 horas) na área de Fitopatologia e ou Fitossanidade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0,5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Reunião Científica,   Encontro e Semana Científica na área de Fitopatologia e ou Fitossanidade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0,2 pontos por evento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Congresso, Simpósio e Workshop na área de Fitopatologia e ou Fitossanidade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0,5 pontos por evento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cdd6e7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*O candidato deverá preencher a coluna “pontuação”  </w:t>
      </w:r>
    </w:p>
    <w:p w:rsidR="00000000" w:rsidDel="00000000" w:rsidP="00000000" w:rsidRDefault="00000000" w:rsidRPr="00000000" w14:paraId="00000050">
      <w:pPr>
        <w:jc w:val="both"/>
        <w:rPr>
          <w:sz w:val="20"/>
          <w:szCs w:val="20"/>
        </w:rPr>
        <w:sectPr>
          <w:pgSz w:h="16840" w:w="11920" w:orient="portrait"/>
          <w:pgMar w:bottom="280" w:top="260" w:left="780" w:right="900" w:header="720" w:footer="720"/>
          <w:pgNumType w:start="1"/>
        </w:sectPr>
      </w:pPr>
      <w:r w:rsidDel="00000000" w:rsidR="00000000" w:rsidRPr="00000000">
        <w:rPr>
          <w:sz w:val="20"/>
          <w:szCs w:val="20"/>
          <w:rtl w:val="0"/>
        </w:rPr>
        <w:t xml:space="preserve">Os pontos obtidos por cada candidato serão somados e atribuída uma nota de 0 (zero) a 10 (dez) proporcionalmente à pontuação máxima (dez) equivalente à nota do candidato que obteve a maior pontuação.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"/>
        </w:tabs>
        <w:spacing w:after="0" w:before="0" w:line="240" w:lineRule="auto"/>
        <w:ind w:left="452" w:right="0" w:hanging="24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Produção Científica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0.0" w:type="dxa"/>
        <w:jc w:val="left"/>
        <w:tblInd w:w="1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480"/>
        <w:gridCol w:w="2720"/>
        <w:gridCol w:w="2620"/>
        <w:tblGridChange w:id="0">
          <w:tblGrid>
            <w:gridCol w:w="4480"/>
            <w:gridCol w:w="2720"/>
            <w:gridCol w:w="2620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2.99999999999997" w:lineRule="auto"/>
              <w:ind w:left="1953" w:right="194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Itens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2.99999999999997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Pontuações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2.99999999999997" w:lineRule="auto"/>
              <w:ind w:left="93" w:right="8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Valores Obtidos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cdd6e7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 como primeiro autor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0,25 pontos por resumo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4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066800" cy="6350"/>
                      <wp:effectExtent b="0" l="0" r="0" t="0"/>
                      <wp:docPr id="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12600" y="3775225"/>
                                <a:ext cx="1066800" cy="6350"/>
                                <a:chOff x="4812600" y="3775225"/>
                                <a:chExt cx="10668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12600" y="3776825"/>
                                  <a:ext cx="1066800" cy="6350"/>
                                  <a:chOff x="4812600" y="3775225"/>
                                  <a:chExt cx="1066800" cy="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12600" y="3775225"/>
                                    <a:ext cx="10668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12600" y="3776825"/>
                                    <a:ext cx="1066800" cy="3175"/>
                                    <a:chOff x="0" y="0"/>
                                    <a:chExt cx="1680" cy="5"/>
                                  </a:xfrm>
                                </wpg:grpSpPr>
                                <wps:wsp>
                                  <wps:cNvSpPr/>
                                  <wps:cNvPr id="9" name="Shape 9"/>
                                  <wps:spPr>
                                    <a:xfrm>
                                      <a:off x="0" y="0"/>
                                      <a:ext cx="167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5"/>
                                      <a:ext cx="168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66800" cy="6350"/>
                      <wp:effectExtent b="0" l="0" r="0" t="0"/>
                      <wp:docPr id="2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680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93" w:right="8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Limite máximo 8 pontos</w:t>
            </w:r>
          </w:p>
        </w:tc>
      </w:tr>
      <w:tr>
        <w:trPr>
          <w:cantSplit w:val="0"/>
          <w:trHeight w:val="829" w:hRule="atLeast"/>
          <w:tblHeader w:val="0"/>
        </w:trPr>
        <w:tc>
          <w:tcPr>
            <w:shd w:fill="cdd6e7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 como co-autor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0,10 pontos por resumo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4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066800" cy="6350"/>
                      <wp:effectExtent b="0" l="0" r="0" t="0"/>
                      <wp:docPr id="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12600" y="3775225"/>
                                <a:ext cx="1066800" cy="6350"/>
                                <a:chOff x="4812600" y="3775225"/>
                                <a:chExt cx="10668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12600" y="3776825"/>
                                  <a:ext cx="1066800" cy="6350"/>
                                  <a:chOff x="4812600" y="3775225"/>
                                  <a:chExt cx="1066800" cy="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12600" y="3775225"/>
                                    <a:ext cx="10668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12600" y="3776825"/>
                                    <a:ext cx="1066800" cy="3175"/>
                                    <a:chOff x="0" y="0"/>
                                    <a:chExt cx="1680" cy="5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0" y="0"/>
                                      <a:ext cx="167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5"/>
                                      <a:ext cx="168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66800" cy="6350"/>
                      <wp:effectExtent b="0" l="0" r="0" t="0"/>
                      <wp:docPr id="2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680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93" w:right="8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Limite máximo 2 pontos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shd w:fill="cdd6e7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Artigo publicado em periódico nacional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como primeiro autor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 pontos por artigo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cdd6e7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Artigo publicado em periódico nacional como co-autor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 pontos por artigo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cdd6e7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18"/>
                <w:tab w:val="left" w:leader="none" w:pos="2660"/>
                <w:tab w:val="left" w:leader="none" w:pos="3448"/>
              </w:tabs>
              <w:spacing w:after="0" w:before="0" w:line="261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Artigo</w:t>
              <w:tab/>
              <w:t xml:space="preserve">publicado</w:t>
              <w:tab/>
              <w:t xml:space="preserve">em</w:t>
              <w:tab/>
              <w:t xml:space="preserve">periódico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internacional como primeiro autor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4,0 pontos por artigo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cdd6e7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18"/>
                <w:tab w:val="left" w:leader="none" w:pos="2660"/>
                <w:tab w:val="left" w:leader="none" w:pos="3448"/>
              </w:tabs>
              <w:spacing w:after="0" w:before="0" w:line="269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Artigo</w:t>
              <w:tab/>
              <w:t xml:space="preserve">publicado</w:t>
              <w:tab/>
              <w:t xml:space="preserve">em</w:t>
              <w:tab/>
              <w:t xml:space="preserve">periódico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internacional como co-autor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 pontos por artigo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cdd6e7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33"/>
              </w:tabs>
              <w:spacing w:after="0" w:before="0" w:line="240" w:lineRule="auto"/>
              <w:ind w:left="97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</w:t>
              <w:tab/>
              <w:t xml:space="preserve">Científica/Comunicação/Short Communication/First Report como primeiro autor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 pontos por publicação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shd w:fill="cdd6e7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33"/>
              </w:tabs>
              <w:spacing w:after="0" w:before="0" w:line="261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</w:t>
              <w:tab/>
              <w:t xml:space="preserve">Científica/Comunicação/Short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Communication/First Report como co-autor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0,25 pontos por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publicação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cdd6e7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Comunicado Técnico como primeiro autor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6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0,4 pontos por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73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Comunicado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cdd6e7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Comunicado Técnico como co-autor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33" w:right="634" w:hanging="77.0000000000000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0,2 pontos por Comunicado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shd w:fill="cdd6e7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Capítulo de livro como primeiro autor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0,8 pontos por Capítulo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shd w:fill="cdd6e7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Capítulo de livro como co-autor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0,4 pontos por Capítulo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shd w:fill="cdd6e7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Pedido de depósito de patente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8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 pontos por patente</w:t>
            </w:r>
          </w:p>
        </w:tc>
        <w:tc>
          <w:tcPr>
            <w:shd w:fill="cdd6e7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*O candidato deverá preencher a coluna “pontuação”  </w:t>
      </w:r>
    </w:p>
    <w:p w:rsidR="00000000" w:rsidDel="00000000" w:rsidP="00000000" w:rsidRDefault="00000000" w:rsidRPr="00000000" w14:paraId="00000090">
      <w:pPr>
        <w:ind w:right="-14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 pontos obtidos por cada candidato serão somados e atribuída uma nota de 0 (zero) a 10 (dez) proporcionalmente à pontuação máxima (dez) equivalente à nota do candidato que obteve a maior pontuação.</w:t>
      </w:r>
    </w:p>
    <w:p w:rsidR="00000000" w:rsidDel="00000000" w:rsidP="00000000" w:rsidRDefault="00000000" w:rsidRPr="00000000" w14:paraId="0000009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before="11" w:lineRule="auto"/>
        <w:ind w:left="212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620" w:left="780" w:right="9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52" w:hanging="239.99999999999994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438" w:hanging="240"/>
      </w:pPr>
      <w:rPr/>
    </w:lvl>
    <w:lvl w:ilvl="2">
      <w:start w:val="0"/>
      <w:numFmt w:val="bullet"/>
      <w:lvlText w:val="•"/>
      <w:lvlJc w:val="left"/>
      <w:pPr>
        <w:ind w:left="2416" w:hanging="240"/>
      </w:pPr>
      <w:rPr/>
    </w:lvl>
    <w:lvl w:ilvl="3">
      <w:start w:val="0"/>
      <w:numFmt w:val="bullet"/>
      <w:lvlText w:val="•"/>
      <w:lvlJc w:val="left"/>
      <w:pPr>
        <w:ind w:left="3394" w:hanging="240"/>
      </w:pPr>
      <w:rPr/>
    </w:lvl>
    <w:lvl w:ilvl="4">
      <w:start w:val="0"/>
      <w:numFmt w:val="bullet"/>
      <w:lvlText w:val="•"/>
      <w:lvlJc w:val="left"/>
      <w:pPr>
        <w:ind w:left="4372" w:hanging="240"/>
      </w:pPr>
      <w:rPr/>
    </w:lvl>
    <w:lvl w:ilvl="5">
      <w:start w:val="0"/>
      <w:numFmt w:val="bullet"/>
      <w:lvlText w:val="•"/>
      <w:lvlJc w:val="left"/>
      <w:pPr>
        <w:ind w:left="5350" w:hanging="240"/>
      </w:pPr>
      <w:rPr/>
    </w:lvl>
    <w:lvl w:ilvl="6">
      <w:start w:val="0"/>
      <w:numFmt w:val="bullet"/>
      <w:lvlText w:val="•"/>
      <w:lvlJc w:val="left"/>
      <w:pPr>
        <w:ind w:left="6328" w:hanging="240"/>
      </w:pPr>
      <w:rPr/>
    </w:lvl>
    <w:lvl w:ilvl="7">
      <w:start w:val="0"/>
      <w:numFmt w:val="bullet"/>
      <w:lvlText w:val="•"/>
      <w:lvlJc w:val="left"/>
      <w:pPr>
        <w:ind w:left="7306" w:hanging="240"/>
      </w:pPr>
      <w:rPr/>
    </w:lvl>
    <w:lvl w:ilvl="8">
      <w:start w:val="0"/>
      <w:numFmt w:val="bullet"/>
      <w:lvlText w:val="•"/>
      <w:lvlJc w:val="left"/>
      <w:pPr>
        <w:ind w:left="8284" w:hanging="2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1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431" w:hanging="22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1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431" w:hanging="22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1"/>
    <w:qFormat w:val="1"/>
    <w:pPr>
      <w:ind w:left="414"/>
      <w:jc w:val="center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1"/>
    <w:qFormat w:val="1"/>
    <w:pPr>
      <w:ind w:left="431" w:hanging="220"/>
      <w:outlineLvl w:val="1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212" w:firstLine="720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C606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C60609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C60609"/>
    <w:rPr>
      <w:rFonts w:ascii="Times New Roman" w:cs="Times New Roman" w:eastAsia="Times New Roman" w:hAnsi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6060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60609"/>
    <w:rPr>
      <w:rFonts w:ascii="Times New Roman" w:cs="Times New Roman" w:eastAsia="Times New Roman" w:hAnsi="Times New Roman"/>
      <w:b w:val="1"/>
      <w:bCs w:val="1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60609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60609"/>
    <w:rPr>
      <w:rFonts w:ascii="Segoe UI" w:cs="Segoe UI" w:eastAsia="Times New Roman" w:hAnsi="Segoe UI"/>
      <w:sz w:val="18"/>
      <w:szCs w:val="18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image" Target="media/image4.png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0n53f2oHQKusTQ0bOH98FB06Vg==">CgMxLjAaFAoBMBIPCg0IB0IJEgdHdW5nc3VoOAByITEweWY3ZngwdjcxNjRuNXNPbkNkYS1wWEx2WU9pVnFlTA==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2024-01-30T13:59:00Z</dcterms:created>
  <dc:creator>Usuario</dc:creator>
</cp:coreProperties>
</file>